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7667">
        <w:rPr>
          <w:rFonts w:ascii="Times New Roman" w:hAnsi="Times New Roman" w:cs="Times New Roman"/>
          <w:sz w:val="28"/>
          <w:szCs w:val="28"/>
        </w:rPr>
        <w:t xml:space="preserve">26 июня </w:t>
      </w:r>
      <w:r>
        <w:rPr>
          <w:rFonts w:ascii="Times New Roman" w:hAnsi="Times New Roman" w:cs="Times New Roman"/>
          <w:sz w:val="28"/>
          <w:szCs w:val="28"/>
        </w:rPr>
        <w:t xml:space="preserve">2020г. № </w:t>
      </w:r>
      <w:r w:rsidR="00567667">
        <w:rPr>
          <w:rFonts w:ascii="Times New Roman" w:hAnsi="Times New Roman" w:cs="Times New Roman"/>
          <w:sz w:val="28"/>
          <w:szCs w:val="28"/>
        </w:rPr>
        <w:t>236</w:t>
      </w: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7EAE" w:rsidRDefault="00697EAE" w:rsidP="00697E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97EAE" w:rsidRDefault="00697EAE" w:rsidP="00697EAE">
      <w:pPr>
        <w:ind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512313">
        <w:t xml:space="preserve"> </w:t>
      </w:r>
    </w:p>
    <w:p w:rsidR="00697EAE" w:rsidRDefault="00697EAE" w:rsidP="00697E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313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Кавказский район бюджетам поселений Кавказского района </w:t>
      </w:r>
      <w:r w:rsidRPr="002D64D2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на поддержку местных инициатив</w:t>
      </w:r>
    </w:p>
    <w:p w:rsidR="00697EAE" w:rsidRDefault="00697EAE" w:rsidP="00697E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правила предоставления иных межбюджетных трансфертов из бюджета муниципального образования Кавказский район (далее – районный бюджет) бюджетам поселений Кавказского района (далее – бюджеты поселений) в форме </w:t>
      </w:r>
      <w:r w:rsidRPr="002D64D2">
        <w:rPr>
          <w:rFonts w:ascii="Times New Roman" w:hAnsi="Times New Roman" w:cs="Times New Roman"/>
          <w:sz w:val="28"/>
          <w:szCs w:val="28"/>
        </w:rPr>
        <w:t>иных межбюджетных трансфертов на поддержку местных инициатив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D64D2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на поддержку местных инициатив бюджетам </w:t>
      </w:r>
      <w:r>
        <w:rPr>
          <w:rFonts w:ascii="Times New Roman" w:hAnsi="Times New Roman" w:cs="Times New Roman"/>
          <w:sz w:val="28"/>
          <w:szCs w:val="28"/>
        </w:rPr>
        <w:t xml:space="preserve"> поселений  </w:t>
      </w:r>
      <w:r w:rsidRPr="002D64D2">
        <w:rPr>
          <w:rFonts w:ascii="Times New Roman" w:hAnsi="Times New Roman" w:cs="Times New Roman"/>
          <w:sz w:val="28"/>
          <w:szCs w:val="28"/>
        </w:rPr>
        <w:t xml:space="preserve">по итогам краевого конкурса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6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2D64D2">
        <w:rPr>
          <w:rFonts w:ascii="Times New Roman" w:hAnsi="Times New Roman" w:cs="Times New Roman"/>
          <w:sz w:val="28"/>
          <w:szCs w:val="28"/>
        </w:rPr>
        <w:t xml:space="preserve"> на поддержку местных инициатив) осуществляется на основании статьи 1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2D64D2">
        <w:rPr>
          <w:rFonts w:ascii="Times New Roman" w:hAnsi="Times New Roman" w:cs="Times New Roman"/>
          <w:sz w:val="28"/>
          <w:szCs w:val="28"/>
        </w:rPr>
        <w:t xml:space="preserve">.4 Бюджетного кодекса Российской Федерации, статьи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2D64D2">
        <w:rPr>
          <w:rFonts w:ascii="Times New Roman" w:hAnsi="Times New Roman" w:cs="Times New Roman"/>
          <w:sz w:val="28"/>
          <w:szCs w:val="28"/>
        </w:rPr>
        <w:t>Закона Краснодарского края от 15 июля 2005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2D64D2">
        <w:rPr>
          <w:rFonts w:ascii="Times New Roman" w:hAnsi="Times New Roman" w:cs="Times New Roman"/>
          <w:sz w:val="28"/>
          <w:szCs w:val="28"/>
        </w:rPr>
        <w:t>918-КЗ "О межбюджетных отношениях в Краснодарском крае</w:t>
      </w:r>
      <w:r>
        <w:rPr>
          <w:rFonts w:ascii="Times New Roman" w:hAnsi="Times New Roman" w:cs="Times New Roman"/>
          <w:sz w:val="28"/>
          <w:szCs w:val="28"/>
        </w:rPr>
        <w:t>», пункта 7.1 раздела 7</w:t>
      </w:r>
      <w:r w:rsidRPr="002D64D2">
        <w:rPr>
          <w:rFonts w:ascii="Times New Roman" w:hAnsi="Times New Roman" w:cs="Times New Roman"/>
          <w:sz w:val="28"/>
          <w:szCs w:val="28"/>
        </w:rPr>
        <w:t xml:space="preserve"> </w:t>
      </w:r>
      <w:r w:rsidRPr="00B65366">
        <w:rPr>
          <w:rFonts w:ascii="Times New Roman" w:hAnsi="Times New Roman" w:cs="Times New Roman"/>
          <w:sz w:val="28"/>
          <w:szCs w:val="28"/>
        </w:rPr>
        <w:t>Положения о межбюджетных отношениях в муниципальном образовании Кавказский</w:t>
      </w:r>
      <w:proofErr w:type="gramEnd"/>
      <w:r w:rsidRPr="00B6536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9C0046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Кавказский район от 14 декабря 2007 года №3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4D2">
        <w:rPr>
          <w:rFonts w:ascii="Times New Roman" w:hAnsi="Times New Roman" w:cs="Times New Roman"/>
          <w:sz w:val="28"/>
          <w:szCs w:val="28"/>
        </w:rPr>
        <w:t xml:space="preserve">в пределах средств, предусмотренных </w:t>
      </w:r>
      <w:r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Кавказский район</w:t>
      </w:r>
      <w:r w:rsidRPr="002D64D2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2D64D2">
        <w:rPr>
          <w:rFonts w:ascii="Times New Roman" w:hAnsi="Times New Roman" w:cs="Times New Roman"/>
          <w:sz w:val="28"/>
          <w:szCs w:val="28"/>
        </w:rPr>
        <w:t xml:space="preserve"> бюджете на реализацию соответствующих мероприятий.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</w:t>
      </w:r>
      <w:r w:rsidRPr="00B65366">
        <w:rPr>
          <w:rFonts w:ascii="Times New Roman" w:hAnsi="Times New Roman" w:cs="Times New Roman"/>
          <w:sz w:val="28"/>
          <w:szCs w:val="28"/>
        </w:rPr>
        <w:t>ные межбюджетные трансферты на поддержку местных инициатив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бюджетам поселений, входящим в состав Кавказского района, </w:t>
      </w:r>
      <w:r w:rsidRPr="00B65366">
        <w:rPr>
          <w:rFonts w:ascii="Times New Roman" w:hAnsi="Times New Roman" w:cs="Times New Roman"/>
          <w:sz w:val="28"/>
          <w:szCs w:val="28"/>
        </w:rPr>
        <w:t>проекты которых признаны победителями краевого конкурса по отбору проектов местных инициатив муниципальных образований Краснодарского края, в соответствии с Порядком проведения конкурса по отбору проектов местных инициатив, утвержденным постановлением главы администрации (губернатора) Краснодарского края.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DF6EBD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поддержку местных инициатив предоставляются бюджетам поселений в объеме не менее объема дотации, предоставленной бюджету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DF6EBD">
        <w:rPr>
          <w:rFonts w:ascii="Times New Roman" w:hAnsi="Times New Roman" w:cs="Times New Roman"/>
          <w:sz w:val="28"/>
          <w:szCs w:val="28"/>
        </w:rPr>
        <w:t xml:space="preserve"> из краевого бюджета на поддержку местных инициатив по итогам краевого конкурса.</w:t>
      </w:r>
    </w:p>
    <w:p w:rsidR="00567667" w:rsidRDefault="00567667" w:rsidP="00697EAE">
      <w:pPr>
        <w:rPr>
          <w:rFonts w:ascii="Times New Roman" w:hAnsi="Times New Roman" w:cs="Times New Roman"/>
          <w:sz w:val="28"/>
          <w:szCs w:val="28"/>
        </w:rPr>
      </w:pPr>
    </w:p>
    <w:p w:rsidR="00567667" w:rsidRDefault="00567667" w:rsidP="00697EAE">
      <w:pPr>
        <w:rPr>
          <w:rFonts w:ascii="Times New Roman" w:hAnsi="Times New Roman" w:cs="Times New Roman"/>
          <w:sz w:val="28"/>
          <w:szCs w:val="28"/>
        </w:rPr>
      </w:pPr>
    </w:p>
    <w:p w:rsidR="00567667" w:rsidRDefault="00567667" w:rsidP="00697EAE">
      <w:pPr>
        <w:rPr>
          <w:rFonts w:ascii="Times New Roman" w:hAnsi="Times New Roman" w:cs="Times New Roman"/>
          <w:sz w:val="28"/>
          <w:szCs w:val="28"/>
        </w:rPr>
      </w:pPr>
    </w:p>
    <w:p w:rsidR="00697EAE" w:rsidRPr="00B65366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B65366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53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5366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B65366">
        <w:rPr>
          <w:rFonts w:ascii="Times New Roman" w:hAnsi="Times New Roman" w:cs="Times New Roman"/>
          <w:sz w:val="28"/>
          <w:szCs w:val="28"/>
        </w:rPr>
        <w:t xml:space="preserve"> на поддержку местных инициатив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65366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B65366">
        <w:rPr>
          <w:rFonts w:ascii="Times New Roman" w:hAnsi="Times New Roman" w:cs="Times New Roman"/>
          <w:sz w:val="28"/>
          <w:szCs w:val="28"/>
        </w:rPr>
        <w:t>3.1. Наличие решения краевой конкурсной комиссии по проведению краевого конкурса по отбору проектов местных инициатив о признании победителем проекта (проектов) местных инициатив муниципального образования Краснодарского края по итогам проведения краевого конкурса по отбору проектов местных инициатив муниципальных образований 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B653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Утвержденное </w:t>
      </w:r>
      <w:r w:rsidRPr="00DF6EBD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5366">
        <w:rPr>
          <w:rFonts w:ascii="Times New Roman" w:hAnsi="Times New Roman" w:cs="Times New Roman"/>
          <w:sz w:val="28"/>
          <w:szCs w:val="28"/>
        </w:rPr>
        <w:t>аспределение дотаций на поддержку местных инициатив между муниципальными образованиями Краснодарского края.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Распределение </w:t>
      </w:r>
      <w:r w:rsidRPr="00DF6EBD">
        <w:rPr>
          <w:rFonts w:ascii="Times New Roman" w:hAnsi="Times New Roman" w:cs="Times New Roman"/>
          <w:sz w:val="28"/>
          <w:szCs w:val="28"/>
        </w:rPr>
        <w:t>иных межбюджетных трансфертов на поддержку местных инициатив</w:t>
      </w:r>
      <w:r>
        <w:rPr>
          <w:rFonts w:ascii="Times New Roman" w:hAnsi="Times New Roman" w:cs="Times New Roman"/>
          <w:sz w:val="28"/>
          <w:szCs w:val="28"/>
        </w:rPr>
        <w:t xml:space="preserve"> между поселениями осуществляется в пределах бюджетных ассигнований, предусмотренных администрацией муниципального образования Кавказский район на соответствующие цели, </w:t>
      </w:r>
      <w:r w:rsidRPr="002241B4">
        <w:rPr>
          <w:rFonts w:ascii="Times New Roman" w:hAnsi="Times New Roman" w:cs="Times New Roman"/>
          <w:sz w:val="28"/>
          <w:szCs w:val="28"/>
        </w:rPr>
        <w:t xml:space="preserve">и утверждается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район. </w:t>
      </w:r>
    </w:p>
    <w:p w:rsidR="00697EAE" w:rsidRPr="00AB04F9" w:rsidRDefault="00697EAE" w:rsidP="00697EAE">
      <w:pPr>
        <w:rPr>
          <w:rFonts w:ascii="Times New Roman" w:hAnsi="Times New Roman" w:cs="Times New Roman"/>
          <w:sz w:val="28"/>
          <w:szCs w:val="28"/>
        </w:rPr>
      </w:pPr>
      <w:r w:rsidRPr="00AB04F9">
        <w:rPr>
          <w:rFonts w:ascii="Times New Roman" w:hAnsi="Times New Roman" w:cs="Times New Roman"/>
          <w:sz w:val="28"/>
          <w:szCs w:val="28"/>
        </w:rPr>
        <w:t>5. Администрация муниципального образования Кавказский район осуществляет перечисление иных межбюджетных трансфертов на поддержку местных инициатив в установленном порядке на счет Управления Федерального казначейства по Краснодарскому краю, открытый для учета поступлений и их распределения между бюджетами бюджетной системы Российской Федерации.</w:t>
      </w:r>
    </w:p>
    <w:p w:rsidR="00697EAE" w:rsidRPr="00DF6EBD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</w:t>
      </w:r>
      <w:r w:rsidRPr="00DF6EBD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поселений Кавказского района</w:t>
      </w:r>
      <w:r w:rsidRPr="00DF6EBD">
        <w:rPr>
          <w:rFonts w:ascii="Times New Roman" w:hAnsi="Times New Roman" w:cs="Times New Roman"/>
          <w:sz w:val="28"/>
          <w:szCs w:val="28"/>
        </w:rPr>
        <w:t xml:space="preserve"> при получении запроса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6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6EBD">
        <w:rPr>
          <w:rFonts w:ascii="Times New Roman" w:hAnsi="Times New Roman" w:cs="Times New Roman"/>
          <w:sz w:val="28"/>
          <w:szCs w:val="28"/>
        </w:rPr>
        <w:t xml:space="preserve"> документы,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DF6EBD">
        <w:rPr>
          <w:rFonts w:ascii="Times New Roman" w:hAnsi="Times New Roman" w:cs="Times New Roman"/>
          <w:sz w:val="28"/>
          <w:szCs w:val="28"/>
        </w:rPr>
        <w:t xml:space="preserve"> на поддержку местных инициатив.</w:t>
      </w:r>
    </w:p>
    <w:p w:rsidR="00697EAE" w:rsidRPr="00DF6EBD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F6EBD">
        <w:rPr>
          <w:rFonts w:ascii="Times New Roman" w:hAnsi="Times New Roman" w:cs="Times New Roman"/>
          <w:sz w:val="28"/>
          <w:szCs w:val="28"/>
        </w:rPr>
        <w:t xml:space="preserve">. Ответственность за недостоверность представляемых сведений несут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поселений Кавказского района</w:t>
      </w:r>
      <w:r w:rsidRPr="00DF6EBD">
        <w:rPr>
          <w:rFonts w:ascii="Times New Roman" w:hAnsi="Times New Roman" w:cs="Times New Roman"/>
          <w:sz w:val="28"/>
          <w:szCs w:val="28"/>
        </w:rPr>
        <w:t>.</w:t>
      </w:r>
    </w:p>
    <w:p w:rsidR="00697EAE" w:rsidRDefault="00697EAE" w:rsidP="00697E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F6E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6E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6EBD">
        <w:rPr>
          <w:rFonts w:ascii="Times New Roman" w:hAnsi="Times New Roman" w:cs="Times New Roman"/>
          <w:sz w:val="28"/>
          <w:szCs w:val="28"/>
        </w:rPr>
        <w:t xml:space="preserve"> использованием органами местного самоуправления </w:t>
      </w:r>
      <w:r w:rsidRPr="00643A90">
        <w:rPr>
          <w:rFonts w:ascii="Times New Roman" w:hAnsi="Times New Roman" w:cs="Times New Roman"/>
          <w:sz w:val="28"/>
          <w:szCs w:val="28"/>
        </w:rPr>
        <w:t xml:space="preserve">поселений Кавказского района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DF6EBD">
        <w:rPr>
          <w:rFonts w:ascii="Times New Roman" w:hAnsi="Times New Roman" w:cs="Times New Roman"/>
          <w:sz w:val="28"/>
          <w:szCs w:val="28"/>
        </w:rPr>
        <w:t xml:space="preserve"> на поддержку местных инициатив осуществляется в соответствии с действующим законодательством.</w:t>
      </w:r>
      <w:r w:rsidR="00567667" w:rsidRPr="0056766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B1289C" w:rsidRDefault="00B1289C"/>
    <w:p w:rsidR="00567667" w:rsidRDefault="00567667"/>
    <w:p w:rsidR="00567667" w:rsidRDefault="00567667"/>
    <w:p w:rsidR="00567667" w:rsidRPr="00567667" w:rsidRDefault="00567667" w:rsidP="0056766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766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67667" w:rsidRPr="00567667" w:rsidRDefault="00567667" w:rsidP="0056766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676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67667" w:rsidRPr="00567667" w:rsidRDefault="00567667" w:rsidP="0056766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-485775</wp:posOffset>
            </wp:positionV>
            <wp:extent cx="703580" cy="1077595"/>
            <wp:effectExtent l="19050" t="0" r="1270" b="0"/>
            <wp:wrapNone/>
            <wp:docPr id="3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667">
        <w:rPr>
          <w:rFonts w:ascii="Times New Roman" w:hAnsi="Times New Roman" w:cs="Times New Roman"/>
          <w:sz w:val="28"/>
          <w:szCs w:val="28"/>
        </w:rPr>
        <w:t xml:space="preserve">Кавказский район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5676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67667">
        <w:rPr>
          <w:rFonts w:ascii="Times New Roman" w:hAnsi="Times New Roman" w:cs="Times New Roman"/>
          <w:sz w:val="28"/>
          <w:szCs w:val="28"/>
        </w:rPr>
        <w:t>О.М. Ляхов</w:t>
      </w:r>
    </w:p>
    <w:sectPr w:rsidR="00567667" w:rsidRPr="00567667" w:rsidSect="00F71C8A"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697EAE"/>
    <w:rsid w:val="00507984"/>
    <w:rsid w:val="00567667"/>
    <w:rsid w:val="00697EAE"/>
    <w:rsid w:val="00B1289C"/>
    <w:rsid w:val="00EB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6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6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3</cp:revision>
  <cp:lastPrinted>2020-07-13T06:34:00Z</cp:lastPrinted>
  <dcterms:created xsi:type="dcterms:W3CDTF">2020-07-13T06:18:00Z</dcterms:created>
  <dcterms:modified xsi:type="dcterms:W3CDTF">2020-07-13T06:51:00Z</dcterms:modified>
</cp:coreProperties>
</file>